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B975D6">
      <w:pPr>
        <w:pStyle w:val="2"/>
        <w:jc w:val="center"/>
      </w:pPr>
      <w:r>
        <w:rPr>
          <w:rFonts w:hint="eastAsia"/>
        </w:rPr>
        <w:t>委托培训合同</w:t>
      </w:r>
    </w:p>
    <w:p w14:paraId="61152931">
      <w:pPr>
        <w:spacing w:line="360" w:lineRule="auto"/>
        <w:rPr>
          <w:rFonts w:hint="eastAsia" w:asciiTheme="minorEastAsia" w:hAnsiTheme="minorEastAsia"/>
          <w:sz w:val="24"/>
          <w:szCs w:val="24"/>
        </w:rPr>
      </w:pPr>
    </w:p>
    <w:p w14:paraId="50C45532">
      <w:pPr>
        <w:snapToGrid w:val="0"/>
        <w:spacing w:line="360" w:lineRule="auto"/>
        <w:rPr>
          <w:rFonts w:hint="eastAsia" w:cs="宋体" w:asciiTheme="minorEastAsia" w:hAnsiTheme="minorEastAsia" w:eastAsiaTheme="minorEastAsia"/>
          <w:b/>
          <w:bCs/>
          <w:sz w:val="24"/>
          <w:lang w:eastAsia="zh-CN"/>
        </w:rPr>
      </w:pPr>
      <w:r>
        <w:rPr>
          <w:rFonts w:hint="eastAsia" w:asciiTheme="minorEastAsia" w:hAnsiTheme="minorEastAsia" w:eastAsiaTheme="minorEastAsia"/>
          <w:b/>
          <w:sz w:val="24"/>
        </w:rPr>
        <w:t>甲方：</w:t>
      </w:r>
      <w:r>
        <w:rPr>
          <w:rFonts w:hint="eastAsia" w:cs="宋体" w:asciiTheme="minorEastAsia" w:hAnsiTheme="minorEastAsia" w:eastAsiaTheme="minorEastAsia"/>
          <w:b/>
          <w:bCs/>
          <w:sz w:val="24"/>
          <w:lang w:eastAsia="zh-CN"/>
        </w:rPr>
        <w:t>广东省北京师范大学珠海校区教育发展基金会</w:t>
      </w:r>
    </w:p>
    <w:p w14:paraId="17053AA8">
      <w:pPr>
        <w:snapToGrid w:val="0"/>
        <w:spacing w:line="360" w:lineRule="auto"/>
        <w:rPr>
          <w:rFonts w:hint="default" w:cs="宋体" w:asciiTheme="minorEastAsia" w:hAnsiTheme="minorEastAsia" w:eastAsiaTheme="minorEastAsia"/>
          <w:bCs/>
          <w:sz w:val="24"/>
          <w:lang w:val="en-US" w:eastAsia="zh-CN"/>
        </w:rPr>
      </w:pPr>
      <w:r>
        <w:rPr>
          <w:rFonts w:hint="eastAsia" w:cs="宋体" w:asciiTheme="minorEastAsia" w:hAnsiTheme="minorEastAsia" w:eastAsiaTheme="minorEastAsia"/>
          <w:bCs/>
          <w:sz w:val="24"/>
        </w:rPr>
        <w:t>法定代表人：</w:t>
      </w:r>
      <w:r>
        <w:rPr>
          <w:rFonts w:hint="eastAsia" w:cs="宋体" w:asciiTheme="minorEastAsia" w:hAnsiTheme="minorEastAsia" w:eastAsiaTheme="minorEastAsia"/>
          <w:bCs/>
          <w:sz w:val="24"/>
          <w:lang w:val="en-US" w:eastAsia="zh-CN"/>
        </w:rPr>
        <w:t>韦蔚</w:t>
      </w:r>
    </w:p>
    <w:p w14:paraId="3EA7EA31">
      <w:pPr>
        <w:spacing w:line="360" w:lineRule="auto"/>
        <w:rPr>
          <w:rFonts w:hint="default" w:asciiTheme="minorEastAsia" w:hAnsiTheme="minorEastAsia" w:eastAsiaTheme="minorEastAsia"/>
          <w:sz w:val="24"/>
          <w:u w:val="single"/>
          <w:lang w:val="en-US" w:eastAsia="zh-CN"/>
        </w:rPr>
      </w:pPr>
      <w:r>
        <w:rPr>
          <w:rFonts w:hint="eastAsia" w:cs="宋体" w:asciiTheme="minorEastAsia" w:hAnsiTheme="minorEastAsia" w:eastAsiaTheme="minorEastAsia"/>
          <w:bCs/>
          <w:sz w:val="24"/>
        </w:rPr>
        <w:t>地址：</w:t>
      </w:r>
      <w:r>
        <w:rPr>
          <w:rFonts w:hint="eastAsia" w:asciiTheme="minorEastAsia" w:hAnsiTheme="minorEastAsia"/>
          <w:spacing w:val="-11"/>
          <w:sz w:val="24"/>
          <w:szCs w:val="24"/>
          <w:lang w:val="en-US" w:eastAsia="zh-CN"/>
        </w:rPr>
        <w:t>珠海市金凤路18号北京师范大学珠海分校励教楼A101-A102以及原体育器材室</w:t>
      </w:r>
    </w:p>
    <w:p w14:paraId="5FEADB97">
      <w:pPr>
        <w:spacing w:line="360" w:lineRule="auto"/>
        <w:rPr>
          <w:rFonts w:hint="eastAsia" w:asciiTheme="minorEastAsia" w:hAnsiTheme="minorEastAsia"/>
          <w:sz w:val="24"/>
          <w:szCs w:val="24"/>
        </w:rPr>
      </w:pPr>
      <w:bookmarkStart w:id="0" w:name="_GoBack"/>
      <w:bookmarkEnd w:id="0"/>
    </w:p>
    <w:p w14:paraId="79FB6D58">
      <w:pPr>
        <w:spacing w:line="360" w:lineRule="auto"/>
        <w:rPr>
          <w:rFonts w:hint="eastAsia" w:asciiTheme="minorEastAsia" w:hAnsiTheme="minorEastAsia"/>
          <w:b/>
          <w:bCs/>
          <w:sz w:val="24"/>
          <w:szCs w:val="24"/>
        </w:rPr>
      </w:pPr>
      <w:r>
        <w:rPr>
          <w:rFonts w:hint="eastAsia" w:asciiTheme="minorEastAsia" w:hAnsiTheme="minorEastAsia"/>
          <w:b/>
          <w:bCs/>
          <w:sz w:val="24"/>
          <w:szCs w:val="24"/>
        </w:rPr>
        <w:t>乙方：</w:t>
      </w:r>
    </w:p>
    <w:p w14:paraId="2F30C9AF">
      <w:pPr>
        <w:spacing w:line="360" w:lineRule="auto"/>
        <w:outlineLvl w:val="0"/>
        <w:rPr>
          <w:rFonts w:hint="eastAsia" w:asciiTheme="minorEastAsia" w:hAnsiTheme="minorEastAsia"/>
          <w:sz w:val="24"/>
          <w:szCs w:val="24"/>
        </w:rPr>
      </w:pPr>
      <w:r>
        <w:rPr>
          <w:rFonts w:hint="eastAsia" w:asciiTheme="minorEastAsia" w:hAnsiTheme="minorEastAsia"/>
          <w:sz w:val="24"/>
          <w:szCs w:val="24"/>
        </w:rPr>
        <w:t>法定代表人：</w:t>
      </w:r>
    </w:p>
    <w:p w14:paraId="51F80EA1">
      <w:pPr>
        <w:spacing w:line="360" w:lineRule="auto"/>
        <w:rPr>
          <w:rFonts w:hint="eastAsia" w:asciiTheme="minorEastAsia" w:hAnsiTheme="minorEastAsia"/>
          <w:sz w:val="24"/>
          <w:szCs w:val="24"/>
        </w:rPr>
      </w:pPr>
      <w:r>
        <w:rPr>
          <w:rFonts w:hint="eastAsia" w:asciiTheme="minorEastAsia" w:hAnsiTheme="minorEastAsia"/>
          <w:sz w:val="24"/>
          <w:szCs w:val="24"/>
        </w:rPr>
        <w:t>地址：</w:t>
      </w:r>
    </w:p>
    <w:p w14:paraId="7F988CAC">
      <w:pPr>
        <w:spacing w:line="360" w:lineRule="auto"/>
        <w:rPr>
          <w:rFonts w:hint="eastAsia" w:asciiTheme="minorEastAsia" w:hAnsiTheme="minorEastAsia"/>
          <w:sz w:val="24"/>
          <w:szCs w:val="24"/>
        </w:rPr>
      </w:pPr>
    </w:p>
    <w:p w14:paraId="2E7E6598">
      <w:pPr>
        <w:spacing w:line="360" w:lineRule="auto"/>
        <w:rPr>
          <w:rFonts w:hint="eastAsia" w:asciiTheme="minorEastAsia" w:hAnsiTheme="minorEastAsia"/>
          <w:sz w:val="24"/>
          <w:szCs w:val="24"/>
        </w:rPr>
      </w:pPr>
      <w:r>
        <w:rPr>
          <w:rFonts w:hint="eastAsia" w:asciiTheme="minorEastAsia" w:hAnsiTheme="minorEastAsia"/>
          <w:sz w:val="24"/>
          <w:szCs w:val="24"/>
        </w:rPr>
        <w:t>根据《中华人民共和国民法典》等相关法律法规的规定，甲乙双方经友好协商，就甲方委托乙方培训甲方人员事宜，达成如下协议：</w:t>
      </w:r>
    </w:p>
    <w:p w14:paraId="567ACEF7">
      <w:pPr>
        <w:spacing w:line="360" w:lineRule="auto"/>
        <w:rPr>
          <w:rFonts w:hint="eastAsia" w:asciiTheme="minorEastAsia" w:hAnsiTheme="minorEastAsia"/>
          <w:sz w:val="24"/>
          <w:szCs w:val="24"/>
        </w:rPr>
      </w:pPr>
    </w:p>
    <w:p w14:paraId="5409719C">
      <w:pPr>
        <w:pStyle w:val="11"/>
        <w:numPr>
          <w:ilvl w:val="0"/>
          <w:numId w:val="1"/>
        </w:numPr>
        <w:tabs>
          <w:tab w:val="left" w:pos="567"/>
        </w:tabs>
        <w:adjustRightInd/>
        <w:snapToGrid/>
        <w:spacing w:line="360" w:lineRule="auto"/>
        <w:ind w:firstLine="0" w:firstLineChars="0"/>
        <w:rPr>
          <w:rFonts w:hint="eastAsia" w:asciiTheme="minorEastAsia" w:hAnsiTheme="minorEastAsia"/>
          <w:b/>
          <w:sz w:val="28"/>
          <w:szCs w:val="28"/>
        </w:rPr>
      </w:pPr>
      <w:r>
        <w:rPr>
          <w:rFonts w:hint="eastAsia" w:asciiTheme="minorEastAsia" w:hAnsiTheme="minorEastAsia"/>
          <w:b/>
          <w:sz w:val="28"/>
          <w:szCs w:val="28"/>
        </w:rPr>
        <w:t>培训项目名称、时间、地点和接受培训人员</w:t>
      </w:r>
    </w:p>
    <w:p w14:paraId="184D7153">
      <w:pPr>
        <w:pStyle w:val="11"/>
        <w:tabs>
          <w:tab w:val="left" w:pos="420"/>
          <w:tab w:val="left" w:pos="567"/>
        </w:tabs>
        <w:adjustRightInd/>
        <w:snapToGrid/>
        <w:spacing w:line="360" w:lineRule="auto"/>
        <w:ind w:firstLine="0" w:firstLineChars="0"/>
        <w:rPr>
          <w:rFonts w:hint="eastAsia" w:asciiTheme="minorEastAsia" w:hAnsiTheme="minorEastAsia"/>
          <w:szCs w:val="24"/>
        </w:rPr>
      </w:pPr>
      <w:r>
        <w:rPr>
          <w:rFonts w:hint="eastAsia" w:asciiTheme="minorEastAsia" w:hAnsiTheme="minorEastAsia"/>
          <w:szCs w:val="24"/>
        </w:rPr>
        <w:t>项目名称：</w:t>
      </w:r>
      <w:r>
        <w:rPr>
          <w:rFonts w:hint="eastAsia" w:asciiTheme="minorEastAsia" w:hAnsiTheme="minorEastAsia"/>
          <w:szCs w:val="24"/>
          <w:u w:val="single"/>
        </w:rPr>
        <w:t xml:space="preserve">                </w:t>
      </w:r>
      <w:r>
        <w:rPr>
          <w:rFonts w:hint="eastAsia" w:asciiTheme="minorEastAsia" w:hAnsiTheme="minorEastAsia"/>
          <w:szCs w:val="24"/>
        </w:rPr>
        <w:t>。</w:t>
      </w:r>
    </w:p>
    <w:p w14:paraId="5E47643A">
      <w:pPr>
        <w:pStyle w:val="11"/>
        <w:tabs>
          <w:tab w:val="left" w:pos="420"/>
          <w:tab w:val="left" w:pos="567"/>
        </w:tabs>
        <w:adjustRightInd/>
        <w:snapToGrid/>
        <w:spacing w:line="360" w:lineRule="auto"/>
        <w:ind w:firstLine="0" w:firstLineChars="0"/>
        <w:rPr>
          <w:rFonts w:hint="eastAsia" w:asciiTheme="minorEastAsia" w:hAnsiTheme="minorEastAsia"/>
          <w:szCs w:val="24"/>
        </w:rPr>
      </w:pPr>
      <w:r>
        <w:rPr>
          <w:rFonts w:hint="eastAsia" w:asciiTheme="minorEastAsia" w:hAnsiTheme="minorEastAsia"/>
          <w:szCs w:val="24"/>
        </w:rPr>
        <w:t>项目时间：</w:t>
      </w:r>
      <w:r>
        <w:rPr>
          <w:rFonts w:hint="eastAsia" w:asciiTheme="minorEastAsia" w:hAnsiTheme="minorEastAsia"/>
          <w:szCs w:val="24"/>
          <w:u w:val="single"/>
        </w:rPr>
        <w:t xml:space="preserve">                </w:t>
      </w:r>
      <w:r>
        <w:rPr>
          <w:rFonts w:hint="eastAsia" w:asciiTheme="minorEastAsia" w:hAnsiTheme="minorEastAsia"/>
          <w:szCs w:val="24"/>
        </w:rPr>
        <w:t>。</w:t>
      </w:r>
    </w:p>
    <w:p w14:paraId="487DA47E">
      <w:pPr>
        <w:pStyle w:val="11"/>
        <w:tabs>
          <w:tab w:val="left" w:pos="420"/>
          <w:tab w:val="left" w:pos="567"/>
        </w:tabs>
        <w:adjustRightInd/>
        <w:snapToGrid/>
        <w:spacing w:line="360" w:lineRule="auto"/>
        <w:ind w:firstLine="0" w:firstLineChars="0"/>
        <w:rPr>
          <w:rFonts w:hint="eastAsia" w:asciiTheme="minorEastAsia" w:hAnsiTheme="minorEastAsia"/>
          <w:szCs w:val="24"/>
          <w:u w:val="single"/>
        </w:rPr>
      </w:pPr>
      <w:r>
        <w:rPr>
          <w:rFonts w:hint="eastAsia" w:asciiTheme="minorEastAsia" w:hAnsiTheme="minorEastAsia"/>
          <w:szCs w:val="24"/>
        </w:rPr>
        <w:t>项目地点：</w:t>
      </w:r>
      <w:r>
        <w:rPr>
          <w:rFonts w:hint="eastAsia" w:asciiTheme="minorEastAsia" w:hAnsiTheme="minorEastAsia"/>
          <w:szCs w:val="24"/>
          <w:u w:val="single"/>
        </w:rPr>
        <w:t xml:space="preserve">                </w:t>
      </w:r>
      <w:r>
        <w:rPr>
          <w:rFonts w:hint="eastAsia" w:asciiTheme="minorEastAsia" w:hAnsiTheme="minorEastAsia"/>
          <w:szCs w:val="24"/>
        </w:rPr>
        <w:t>。</w:t>
      </w:r>
    </w:p>
    <w:p w14:paraId="5F4AE8CE">
      <w:pPr>
        <w:spacing w:line="360" w:lineRule="auto"/>
        <w:rPr>
          <w:rFonts w:hint="eastAsia" w:asciiTheme="minorEastAsia" w:hAnsiTheme="minorEastAsia"/>
          <w:sz w:val="24"/>
          <w:szCs w:val="24"/>
        </w:rPr>
      </w:pPr>
      <w:r>
        <w:rPr>
          <w:rFonts w:hint="eastAsia" w:asciiTheme="minorEastAsia" w:hAnsiTheme="minorEastAsia"/>
          <w:sz w:val="24"/>
          <w:szCs w:val="24"/>
        </w:rPr>
        <w:t>接受培训人员：</w:t>
      </w:r>
      <w:r>
        <w:rPr>
          <w:rFonts w:hint="eastAsia" w:asciiTheme="minorEastAsia" w:hAnsiTheme="minorEastAsia"/>
          <w:sz w:val="24"/>
          <w:szCs w:val="24"/>
          <w:u w:val="single"/>
        </w:rPr>
        <w:t xml:space="preserve">                </w:t>
      </w:r>
      <w:r>
        <w:rPr>
          <w:rFonts w:hint="eastAsia" w:asciiTheme="minorEastAsia" w:hAnsiTheme="minorEastAsia"/>
          <w:sz w:val="24"/>
          <w:szCs w:val="24"/>
        </w:rPr>
        <w:t>。</w:t>
      </w:r>
    </w:p>
    <w:p w14:paraId="04D9A31A">
      <w:pPr>
        <w:spacing w:line="360" w:lineRule="auto"/>
        <w:rPr>
          <w:rFonts w:hint="eastAsia" w:asciiTheme="minorEastAsia" w:hAnsiTheme="minorEastAsia"/>
          <w:sz w:val="24"/>
          <w:szCs w:val="24"/>
        </w:rPr>
      </w:pPr>
    </w:p>
    <w:p w14:paraId="1EC59AB0">
      <w:pPr>
        <w:numPr>
          <w:ilvl w:val="0"/>
          <w:numId w:val="1"/>
        </w:numPr>
        <w:spacing w:line="360" w:lineRule="auto"/>
        <w:rPr>
          <w:rFonts w:hint="eastAsia" w:asciiTheme="minorEastAsia" w:hAnsiTheme="minorEastAsia"/>
          <w:b/>
          <w:sz w:val="28"/>
          <w:szCs w:val="28"/>
        </w:rPr>
      </w:pPr>
      <w:r>
        <w:rPr>
          <w:rFonts w:hint="eastAsia" w:asciiTheme="minorEastAsia" w:hAnsiTheme="minorEastAsia"/>
          <w:b/>
          <w:sz w:val="28"/>
          <w:szCs w:val="28"/>
        </w:rPr>
        <w:t>培训内容</w:t>
      </w:r>
    </w:p>
    <w:p w14:paraId="6FC4445F">
      <w:pPr>
        <w:spacing w:line="360" w:lineRule="auto"/>
        <w:rPr>
          <w:rFonts w:hint="eastAsia" w:asciiTheme="minorEastAsia" w:hAnsiTheme="minorEastAsia"/>
          <w:sz w:val="24"/>
          <w:szCs w:val="24"/>
        </w:rPr>
      </w:pPr>
      <w:r>
        <w:rPr>
          <w:rFonts w:hint="eastAsia" w:asciiTheme="minorEastAsia" w:hAnsiTheme="minorEastAsia"/>
          <w:sz w:val="24"/>
          <w:szCs w:val="24"/>
          <w:u w:val="single"/>
        </w:rPr>
        <w:t xml:space="preserve">                                    </w:t>
      </w:r>
      <w:r>
        <w:rPr>
          <w:rFonts w:hint="eastAsia" w:asciiTheme="minorEastAsia" w:hAnsiTheme="minorEastAsia"/>
          <w:sz w:val="24"/>
          <w:szCs w:val="24"/>
        </w:rPr>
        <w:t>。</w:t>
      </w:r>
    </w:p>
    <w:p w14:paraId="59345841">
      <w:pPr>
        <w:spacing w:line="360" w:lineRule="auto"/>
        <w:rPr>
          <w:rFonts w:hint="eastAsia" w:asciiTheme="minorEastAsia" w:hAnsiTheme="minorEastAsia"/>
          <w:b/>
          <w:sz w:val="24"/>
          <w:szCs w:val="24"/>
        </w:rPr>
      </w:pPr>
    </w:p>
    <w:p w14:paraId="3702F99D">
      <w:pPr>
        <w:numPr>
          <w:ilvl w:val="0"/>
          <w:numId w:val="1"/>
        </w:numPr>
        <w:spacing w:line="360" w:lineRule="auto"/>
        <w:rPr>
          <w:rFonts w:hint="eastAsia" w:asciiTheme="minorEastAsia" w:hAnsiTheme="minorEastAsia"/>
          <w:b/>
          <w:sz w:val="28"/>
          <w:szCs w:val="28"/>
        </w:rPr>
      </w:pPr>
      <w:r>
        <w:rPr>
          <w:rFonts w:hint="eastAsia" w:asciiTheme="minorEastAsia" w:hAnsiTheme="minorEastAsia"/>
          <w:b/>
          <w:sz w:val="28"/>
          <w:szCs w:val="28"/>
        </w:rPr>
        <w:t>培训要求和培训成果</w:t>
      </w:r>
    </w:p>
    <w:p w14:paraId="747CFC85">
      <w:pPr>
        <w:spacing w:line="360" w:lineRule="auto"/>
        <w:rPr>
          <w:rFonts w:hint="eastAsia" w:asciiTheme="minorEastAsia" w:hAnsiTheme="minorEastAsia"/>
          <w:sz w:val="24"/>
          <w:szCs w:val="24"/>
        </w:rPr>
      </w:pPr>
      <w:r>
        <w:rPr>
          <w:rFonts w:hint="eastAsia" w:asciiTheme="minorEastAsia" w:hAnsiTheme="minorEastAsia"/>
          <w:sz w:val="24"/>
          <w:szCs w:val="24"/>
        </w:rPr>
        <w:t>培训要求：</w:t>
      </w:r>
      <w:r>
        <w:rPr>
          <w:rFonts w:hint="eastAsia" w:asciiTheme="minorEastAsia" w:hAnsiTheme="minorEastAsia"/>
          <w:sz w:val="24"/>
          <w:szCs w:val="24"/>
          <w:u w:val="single"/>
        </w:rPr>
        <w:t xml:space="preserve">                                    </w:t>
      </w:r>
      <w:r>
        <w:rPr>
          <w:rFonts w:hint="eastAsia" w:asciiTheme="minorEastAsia" w:hAnsiTheme="minorEastAsia"/>
          <w:sz w:val="24"/>
          <w:szCs w:val="24"/>
        </w:rPr>
        <w:t>。</w:t>
      </w:r>
    </w:p>
    <w:p w14:paraId="231A769C">
      <w:pPr>
        <w:spacing w:line="360" w:lineRule="auto"/>
        <w:rPr>
          <w:rFonts w:hint="eastAsia" w:asciiTheme="minorEastAsia" w:hAnsiTheme="minorEastAsia"/>
          <w:sz w:val="24"/>
          <w:szCs w:val="24"/>
        </w:rPr>
      </w:pPr>
      <w:r>
        <w:rPr>
          <w:rFonts w:hint="eastAsia" w:asciiTheme="minorEastAsia" w:hAnsiTheme="minorEastAsia"/>
          <w:sz w:val="24"/>
          <w:szCs w:val="24"/>
        </w:rPr>
        <w:t>培训成果：</w:t>
      </w:r>
      <w:r>
        <w:rPr>
          <w:rFonts w:hint="eastAsia" w:asciiTheme="minorEastAsia" w:hAnsiTheme="minorEastAsia"/>
          <w:sz w:val="24"/>
          <w:szCs w:val="24"/>
          <w:u w:val="single"/>
        </w:rPr>
        <w:t xml:space="preserve">                                    </w:t>
      </w:r>
      <w:r>
        <w:rPr>
          <w:rFonts w:hint="eastAsia" w:asciiTheme="minorEastAsia" w:hAnsiTheme="minorEastAsia"/>
          <w:sz w:val="24"/>
          <w:szCs w:val="24"/>
        </w:rPr>
        <w:t>。</w:t>
      </w:r>
    </w:p>
    <w:p w14:paraId="573E309B">
      <w:pPr>
        <w:spacing w:line="360" w:lineRule="auto"/>
        <w:rPr>
          <w:rFonts w:hint="eastAsia" w:asciiTheme="minorEastAsia" w:hAnsiTheme="minorEastAsia"/>
          <w:sz w:val="24"/>
          <w:szCs w:val="24"/>
        </w:rPr>
      </w:pPr>
      <w:r>
        <w:rPr>
          <w:rFonts w:hint="eastAsia" w:asciiTheme="minorEastAsia" w:hAnsiTheme="minorEastAsia"/>
          <w:sz w:val="24"/>
          <w:szCs w:val="24"/>
        </w:rPr>
        <w:t>甲方有权随时检查乙方所提供的培训的内容和质量，对乙方提供培训的过程进行监督，如发现不符合双方合同约定要求的，甲方有权要求乙方在指定的期限内及时改正，乙方未予按期改正的，甲方有权解除本合同，并要求乙方承担违约责任。</w:t>
      </w:r>
    </w:p>
    <w:p w14:paraId="692A18DA">
      <w:pPr>
        <w:spacing w:line="360" w:lineRule="auto"/>
        <w:rPr>
          <w:rFonts w:hint="eastAsia" w:asciiTheme="minorEastAsia" w:hAnsiTheme="minorEastAsia"/>
          <w:sz w:val="24"/>
          <w:szCs w:val="24"/>
        </w:rPr>
      </w:pPr>
      <w:r>
        <w:rPr>
          <w:rFonts w:hint="eastAsia" w:asciiTheme="minorEastAsia" w:hAnsiTheme="minorEastAsia"/>
          <w:sz w:val="24"/>
          <w:szCs w:val="24"/>
        </w:rPr>
        <w:t>培训成果应当在如下时间提交：</w:t>
      </w:r>
      <w:r>
        <w:rPr>
          <w:rFonts w:hint="eastAsia" w:asciiTheme="minorEastAsia" w:hAnsiTheme="minorEastAsia"/>
          <w:sz w:val="24"/>
          <w:szCs w:val="24"/>
          <w:u w:val="single"/>
        </w:rPr>
        <w:t xml:space="preserve">                    </w:t>
      </w:r>
      <w:r>
        <w:rPr>
          <w:rFonts w:hint="eastAsia" w:asciiTheme="minorEastAsia" w:hAnsiTheme="minorEastAsia"/>
          <w:sz w:val="24"/>
          <w:szCs w:val="24"/>
        </w:rPr>
        <w:t>。</w:t>
      </w:r>
    </w:p>
    <w:p w14:paraId="78D02FA4">
      <w:pPr>
        <w:spacing w:line="360" w:lineRule="auto"/>
        <w:rPr>
          <w:rFonts w:hint="eastAsia" w:asciiTheme="minorEastAsia" w:hAnsiTheme="minorEastAsia"/>
          <w:sz w:val="24"/>
          <w:szCs w:val="24"/>
        </w:rPr>
      </w:pPr>
      <w:r>
        <w:rPr>
          <w:rFonts w:hint="eastAsia" w:asciiTheme="minorEastAsia" w:hAnsiTheme="minorEastAsia"/>
          <w:sz w:val="24"/>
          <w:szCs w:val="24"/>
        </w:rPr>
        <w:t>培训成果按如下方式验收：</w:t>
      </w:r>
      <w:r>
        <w:rPr>
          <w:rFonts w:hint="eastAsia" w:asciiTheme="minorEastAsia" w:hAnsiTheme="minorEastAsia"/>
          <w:sz w:val="24"/>
          <w:szCs w:val="24"/>
          <w:u w:val="single"/>
        </w:rPr>
        <w:t xml:space="preserve">                    </w:t>
      </w:r>
      <w:r>
        <w:rPr>
          <w:rFonts w:hint="eastAsia" w:asciiTheme="minorEastAsia" w:hAnsiTheme="minorEastAsia"/>
          <w:sz w:val="24"/>
          <w:szCs w:val="24"/>
        </w:rPr>
        <w:t>。</w:t>
      </w:r>
    </w:p>
    <w:p w14:paraId="11AF2ED5">
      <w:pPr>
        <w:spacing w:line="360" w:lineRule="auto"/>
        <w:rPr>
          <w:rFonts w:hint="eastAsia" w:asciiTheme="minorEastAsia" w:hAnsiTheme="minorEastAsia"/>
          <w:sz w:val="24"/>
          <w:szCs w:val="24"/>
        </w:rPr>
      </w:pPr>
      <w:r>
        <w:rPr>
          <w:rFonts w:hint="eastAsia" w:asciiTheme="minorEastAsia" w:hAnsiTheme="minorEastAsia"/>
          <w:sz w:val="24"/>
          <w:szCs w:val="24"/>
        </w:rPr>
        <w:t>培训成果的知识产权归属：除另有约定外，乙方为履行本合同而制作的培训课件、培训方案以及其他培训资料，无论是纸质或电子件，其知识产权和所有权均归属于甲方。</w:t>
      </w:r>
    </w:p>
    <w:p w14:paraId="3A3D22F5">
      <w:pPr>
        <w:spacing w:line="360" w:lineRule="auto"/>
        <w:rPr>
          <w:rFonts w:hint="eastAsia" w:asciiTheme="minorEastAsia" w:hAnsiTheme="minorEastAsia"/>
          <w:sz w:val="24"/>
          <w:szCs w:val="24"/>
        </w:rPr>
      </w:pPr>
    </w:p>
    <w:p w14:paraId="1890461A">
      <w:pPr>
        <w:numPr>
          <w:ilvl w:val="0"/>
          <w:numId w:val="1"/>
        </w:numPr>
        <w:spacing w:line="360" w:lineRule="auto"/>
        <w:rPr>
          <w:rFonts w:hint="eastAsia" w:asciiTheme="minorEastAsia" w:hAnsiTheme="minorEastAsia"/>
          <w:b/>
          <w:sz w:val="28"/>
          <w:szCs w:val="28"/>
        </w:rPr>
      </w:pPr>
      <w:r>
        <w:rPr>
          <w:rFonts w:hint="eastAsia" w:asciiTheme="minorEastAsia" w:hAnsiTheme="minorEastAsia"/>
          <w:b/>
          <w:sz w:val="28"/>
          <w:szCs w:val="28"/>
        </w:rPr>
        <w:t>培训费用</w:t>
      </w:r>
    </w:p>
    <w:p w14:paraId="3E8C7D5E">
      <w:pPr>
        <w:spacing w:line="360" w:lineRule="auto"/>
        <w:rPr>
          <w:rFonts w:hint="eastAsia" w:asciiTheme="minorEastAsia" w:hAnsiTheme="minorEastAsia"/>
          <w:sz w:val="24"/>
          <w:szCs w:val="24"/>
        </w:rPr>
      </w:pPr>
      <w:r>
        <w:rPr>
          <w:rFonts w:hint="eastAsia" w:asciiTheme="minorEastAsia" w:hAnsiTheme="minorEastAsia"/>
          <w:sz w:val="24"/>
          <w:szCs w:val="24"/>
        </w:rPr>
        <w:t>培训费用为：</w:t>
      </w:r>
      <w:r>
        <w:rPr>
          <w:rFonts w:hint="eastAsia" w:asciiTheme="minorEastAsia" w:hAnsiTheme="minorEastAsia"/>
          <w:sz w:val="24"/>
          <w:szCs w:val="24"/>
          <w:u w:val="single"/>
        </w:rPr>
        <w:t xml:space="preserve">           </w:t>
      </w:r>
      <w:r>
        <w:rPr>
          <w:rFonts w:hint="eastAsia" w:asciiTheme="minorEastAsia" w:hAnsiTheme="minorEastAsia"/>
          <w:sz w:val="24"/>
          <w:szCs w:val="24"/>
        </w:rPr>
        <w:t>人民币（大写：</w:t>
      </w:r>
      <w:r>
        <w:rPr>
          <w:rFonts w:hint="eastAsia" w:asciiTheme="minorEastAsia" w:hAnsiTheme="minorEastAsia"/>
          <w:sz w:val="24"/>
          <w:szCs w:val="24"/>
          <w:u w:val="single"/>
        </w:rPr>
        <w:t xml:space="preserve">             </w:t>
      </w:r>
      <w:r>
        <w:rPr>
          <w:rFonts w:hint="eastAsia" w:asciiTheme="minorEastAsia" w:hAnsiTheme="minorEastAsia"/>
          <w:sz w:val="24"/>
          <w:szCs w:val="24"/>
        </w:rPr>
        <w:t>）。该费用是指乙方按照本合同约定完成全部培训服务内容并达到双方约定的培训目的所涉及的全部费用，包括乙方为提供培训服务而发生的培训费、授课费、教材费、培训老师等人员的交通差旅费、住宿费等全部费用。</w:t>
      </w:r>
    </w:p>
    <w:p w14:paraId="4B97C3A2">
      <w:pPr>
        <w:spacing w:line="360" w:lineRule="auto"/>
        <w:rPr>
          <w:rFonts w:hint="eastAsia" w:asciiTheme="minorEastAsia" w:hAnsiTheme="minorEastAsia"/>
          <w:sz w:val="24"/>
          <w:szCs w:val="24"/>
        </w:rPr>
      </w:pPr>
      <w:r>
        <w:rPr>
          <w:rFonts w:hint="eastAsia" w:asciiTheme="minorEastAsia" w:hAnsiTheme="minorEastAsia"/>
          <w:sz w:val="24"/>
          <w:szCs w:val="24"/>
        </w:rPr>
        <w:t>培训费用的支付期限为：</w:t>
      </w:r>
      <w:r>
        <w:rPr>
          <w:rFonts w:hint="eastAsia" w:asciiTheme="minorEastAsia" w:hAnsiTheme="minorEastAsia"/>
          <w:sz w:val="24"/>
          <w:szCs w:val="24"/>
          <w:u w:val="single"/>
        </w:rPr>
        <w:t xml:space="preserve">                           </w:t>
      </w:r>
      <w:r>
        <w:rPr>
          <w:rFonts w:hint="eastAsia" w:asciiTheme="minorEastAsia" w:hAnsiTheme="minorEastAsia"/>
          <w:sz w:val="24"/>
          <w:szCs w:val="24"/>
        </w:rPr>
        <w:t>。</w:t>
      </w:r>
    </w:p>
    <w:p w14:paraId="49AFEF31">
      <w:pPr>
        <w:spacing w:line="360" w:lineRule="auto"/>
        <w:rPr>
          <w:rFonts w:hint="eastAsia" w:asciiTheme="minorEastAsia" w:hAnsiTheme="minorEastAsia"/>
          <w:sz w:val="24"/>
          <w:szCs w:val="24"/>
        </w:rPr>
      </w:pPr>
      <w:r>
        <w:rPr>
          <w:rFonts w:hint="eastAsia" w:asciiTheme="minorEastAsia" w:hAnsiTheme="minorEastAsia"/>
          <w:sz w:val="24"/>
          <w:szCs w:val="24"/>
        </w:rPr>
        <w:t>培训费用的支付方式为：</w:t>
      </w:r>
      <w:r>
        <w:rPr>
          <w:rFonts w:hint="eastAsia" w:asciiTheme="minorEastAsia" w:hAnsiTheme="minorEastAsia"/>
          <w:sz w:val="24"/>
          <w:szCs w:val="24"/>
          <w:u w:val="single"/>
        </w:rPr>
        <w:t xml:space="preserve">                           </w:t>
      </w:r>
      <w:r>
        <w:rPr>
          <w:rFonts w:hint="eastAsia" w:asciiTheme="minorEastAsia" w:hAnsiTheme="minorEastAsia"/>
          <w:sz w:val="24"/>
          <w:szCs w:val="24"/>
        </w:rPr>
        <w:t>。</w:t>
      </w:r>
    </w:p>
    <w:p w14:paraId="348C6A4D">
      <w:pPr>
        <w:spacing w:line="360" w:lineRule="auto"/>
        <w:rPr>
          <w:rFonts w:hint="eastAsia" w:asciiTheme="minorEastAsia" w:hAnsiTheme="minorEastAsia"/>
          <w:sz w:val="24"/>
          <w:szCs w:val="24"/>
        </w:rPr>
      </w:pPr>
    </w:p>
    <w:p w14:paraId="4C4CC373">
      <w:pPr>
        <w:numPr>
          <w:ilvl w:val="0"/>
          <w:numId w:val="1"/>
        </w:numPr>
        <w:spacing w:line="360" w:lineRule="auto"/>
        <w:rPr>
          <w:rFonts w:hint="eastAsia" w:asciiTheme="minorEastAsia" w:hAnsiTheme="minorEastAsia"/>
          <w:b/>
          <w:sz w:val="28"/>
          <w:szCs w:val="28"/>
        </w:rPr>
      </w:pPr>
      <w:r>
        <w:rPr>
          <w:rFonts w:hint="eastAsia" w:asciiTheme="minorEastAsia" w:hAnsiTheme="minorEastAsia"/>
          <w:b/>
          <w:sz w:val="28"/>
          <w:szCs w:val="28"/>
        </w:rPr>
        <w:t>甲方义务</w:t>
      </w:r>
    </w:p>
    <w:p w14:paraId="1CCFA2DC">
      <w:pPr>
        <w:spacing w:line="360" w:lineRule="auto"/>
        <w:rPr>
          <w:rFonts w:hint="eastAsia" w:asciiTheme="minorEastAsia" w:hAnsiTheme="minorEastAsia"/>
          <w:sz w:val="24"/>
          <w:szCs w:val="24"/>
        </w:rPr>
      </w:pPr>
      <w:r>
        <w:rPr>
          <w:rFonts w:hint="eastAsia" w:asciiTheme="minorEastAsia" w:hAnsiTheme="minorEastAsia"/>
          <w:sz w:val="24"/>
          <w:szCs w:val="24"/>
        </w:rPr>
        <w:t>（1）甲方应确保接受培训人员的身体、心理健康状况适宜于接受培训。若甲方接受培训人员因身体或心理健康原因不能开始或继续接受培训的，甲方可在本合同约定的接受培训人员范围内更换人选。若甲方未予更换的，培训费用不因此而减免，但若培训费用包含接受培训人员的住宿费、餐饮费的除外。</w:t>
      </w:r>
    </w:p>
    <w:p w14:paraId="79A5E90E">
      <w:pPr>
        <w:spacing w:line="360" w:lineRule="auto"/>
        <w:rPr>
          <w:rFonts w:hint="eastAsia" w:asciiTheme="minorEastAsia" w:hAnsiTheme="minorEastAsia"/>
          <w:sz w:val="24"/>
          <w:szCs w:val="24"/>
        </w:rPr>
      </w:pPr>
      <w:r>
        <w:rPr>
          <w:rFonts w:hint="eastAsia" w:asciiTheme="minorEastAsia" w:hAnsiTheme="minorEastAsia"/>
          <w:sz w:val="24"/>
          <w:szCs w:val="24"/>
        </w:rPr>
        <w:t>（2）根据培训的实际需求，甲方应向乙方提供相关的文件或信息，包括但不限于培训人员名单、联系方式、培训项目背景资料等。乙方应对该等文件或信息严格保密。</w:t>
      </w:r>
    </w:p>
    <w:p w14:paraId="51469416">
      <w:pPr>
        <w:spacing w:line="360" w:lineRule="auto"/>
        <w:rPr>
          <w:rFonts w:hint="eastAsia" w:asciiTheme="minorEastAsia" w:hAnsiTheme="minorEastAsia"/>
          <w:sz w:val="24"/>
          <w:szCs w:val="24"/>
        </w:rPr>
      </w:pPr>
      <w:r>
        <w:rPr>
          <w:rFonts w:hint="eastAsia" w:asciiTheme="minorEastAsia" w:hAnsiTheme="minorEastAsia"/>
          <w:sz w:val="24"/>
          <w:szCs w:val="24"/>
        </w:rPr>
        <w:t>（3）甲方</w:t>
      </w:r>
      <w:r>
        <w:rPr>
          <w:rFonts w:hint="eastAsia" w:asciiTheme="minorEastAsia" w:hAnsiTheme="minorEastAsia"/>
          <w:color w:val="FF0000"/>
          <w:sz w:val="24"/>
          <w:szCs w:val="24"/>
        </w:rPr>
        <w:t>（应当/不应当）</w:t>
      </w:r>
      <w:r>
        <w:rPr>
          <w:rFonts w:hint="eastAsia" w:asciiTheme="minorEastAsia" w:hAnsiTheme="minorEastAsia"/>
          <w:sz w:val="24"/>
          <w:szCs w:val="24"/>
        </w:rPr>
        <w:t>向乙方提供培训设施和场地。甲方提供的培训设施和场地为：</w:t>
      </w:r>
      <w:r>
        <w:rPr>
          <w:rFonts w:hint="eastAsia" w:asciiTheme="minorEastAsia" w:hAnsiTheme="minorEastAsia"/>
          <w:sz w:val="24"/>
          <w:szCs w:val="24"/>
          <w:u w:val="single"/>
        </w:rPr>
        <w:t xml:space="preserve">                       </w:t>
      </w:r>
      <w:r>
        <w:rPr>
          <w:rFonts w:hint="eastAsia" w:asciiTheme="minorEastAsia" w:hAnsiTheme="minorEastAsia"/>
          <w:sz w:val="24"/>
          <w:szCs w:val="24"/>
        </w:rPr>
        <w:t>。</w:t>
      </w:r>
    </w:p>
    <w:p w14:paraId="64B41D70">
      <w:pPr>
        <w:spacing w:line="360" w:lineRule="auto"/>
        <w:rPr>
          <w:rFonts w:hint="eastAsia" w:asciiTheme="minorEastAsia" w:hAnsiTheme="minorEastAsia"/>
          <w:sz w:val="24"/>
          <w:szCs w:val="24"/>
        </w:rPr>
      </w:pPr>
    </w:p>
    <w:p w14:paraId="6217FA5D">
      <w:pPr>
        <w:numPr>
          <w:ilvl w:val="0"/>
          <w:numId w:val="1"/>
        </w:numPr>
        <w:spacing w:line="360" w:lineRule="auto"/>
        <w:rPr>
          <w:rFonts w:hint="eastAsia" w:asciiTheme="minorEastAsia" w:hAnsiTheme="minorEastAsia"/>
          <w:b/>
          <w:sz w:val="28"/>
          <w:szCs w:val="28"/>
        </w:rPr>
      </w:pPr>
      <w:r>
        <w:rPr>
          <w:rFonts w:hint="eastAsia" w:asciiTheme="minorEastAsia" w:hAnsiTheme="minorEastAsia"/>
          <w:b/>
          <w:sz w:val="28"/>
          <w:szCs w:val="28"/>
        </w:rPr>
        <w:t>乙方义务</w:t>
      </w:r>
    </w:p>
    <w:p w14:paraId="16767787">
      <w:pPr>
        <w:spacing w:line="360" w:lineRule="auto"/>
        <w:rPr>
          <w:rFonts w:hint="eastAsia" w:asciiTheme="minorEastAsia" w:hAnsiTheme="minorEastAsia"/>
          <w:sz w:val="24"/>
          <w:szCs w:val="24"/>
        </w:rPr>
      </w:pPr>
      <w:r>
        <w:rPr>
          <w:rFonts w:asciiTheme="minorEastAsia" w:hAnsiTheme="minorEastAsia"/>
          <w:sz w:val="24"/>
          <w:szCs w:val="24"/>
        </w:rPr>
        <w:t>（1）</w:t>
      </w:r>
      <w:r>
        <w:rPr>
          <w:rFonts w:hint="eastAsia" w:asciiTheme="minorEastAsia" w:hAnsiTheme="minorEastAsia"/>
          <w:sz w:val="24"/>
          <w:szCs w:val="24"/>
        </w:rPr>
        <w:t>乙方保证在本合同签名时及履行过程中持续具备合法有效的教学培训资质和许可。</w:t>
      </w:r>
    </w:p>
    <w:p w14:paraId="1384AAF6">
      <w:pPr>
        <w:spacing w:line="360" w:lineRule="auto"/>
        <w:rPr>
          <w:rFonts w:hint="eastAsia" w:asciiTheme="minorEastAsia" w:hAnsiTheme="minorEastAsia"/>
          <w:color w:val="000000"/>
          <w:sz w:val="24"/>
          <w:szCs w:val="24"/>
        </w:rPr>
      </w:pPr>
      <w:r>
        <w:rPr>
          <w:rFonts w:hint="eastAsia" w:asciiTheme="minorEastAsia" w:hAnsiTheme="minorEastAsia"/>
          <w:sz w:val="24"/>
          <w:szCs w:val="24"/>
        </w:rPr>
        <w:t>（2）乙方按照合同约定和</w:t>
      </w:r>
      <w:r>
        <w:rPr>
          <w:rFonts w:hint="eastAsia" w:asciiTheme="minorEastAsia" w:hAnsiTheme="minorEastAsia"/>
          <w:color w:val="000000"/>
          <w:sz w:val="24"/>
          <w:szCs w:val="24"/>
        </w:rPr>
        <w:t>项目具体情况</w:t>
      </w:r>
      <w:r>
        <w:rPr>
          <w:rFonts w:hint="eastAsia" w:asciiTheme="minorEastAsia" w:hAnsiTheme="minorEastAsia"/>
          <w:sz w:val="24"/>
          <w:szCs w:val="24"/>
        </w:rPr>
        <w:t>派出培训团队</w:t>
      </w:r>
      <w:r>
        <w:rPr>
          <w:rFonts w:hint="eastAsia" w:asciiTheme="minorEastAsia" w:hAnsiTheme="minorEastAsia"/>
          <w:color w:val="000000"/>
          <w:sz w:val="24"/>
          <w:szCs w:val="24"/>
        </w:rPr>
        <w:t>人员。乙方应保证其人员的稳定性，及其投入项目的时间。乙方在合同履行期间不得随意更换</w:t>
      </w:r>
      <w:r>
        <w:rPr>
          <w:rFonts w:hint="eastAsia" w:asciiTheme="minorEastAsia" w:hAnsiTheme="minorEastAsia"/>
          <w:sz w:val="24"/>
          <w:szCs w:val="24"/>
        </w:rPr>
        <w:t>培训</w:t>
      </w:r>
      <w:r>
        <w:rPr>
          <w:rFonts w:hint="eastAsia" w:asciiTheme="minorEastAsia" w:hAnsiTheme="minorEastAsia"/>
          <w:color w:val="000000"/>
          <w:sz w:val="24"/>
          <w:szCs w:val="24"/>
        </w:rPr>
        <w:t>团队负责人和主要成员，若确需更换需事先征得甲方同意，且接替人员的职位、资历应当与被调换的人员相当。</w:t>
      </w:r>
    </w:p>
    <w:p w14:paraId="60D17EC3">
      <w:pPr>
        <w:spacing w:line="360" w:lineRule="auto"/>
        <w:rPr>
          <w:rFonts w:hint="eastAsia" w:asciiTheme="minorEastAsia" w:hAnsiTheme="minorEastAsia"/>
          <w:sz w:val="24"/>
          <w:szCs w:val="24"/>
        </w:rPr>
      </w:pPr>
      <w:r>
        <w:rPr>
          <w:rFonts w:hint="eastAsia" w:asciiTheme="minorEastAsia" w:hAnsiTheme="minorEastAsia"/>
          <w:color w:val="000000"/>
          <w:sz w:val="24"/>
          <w:szCs w:val="24"/>
        </w:rPr>
        <w:t>（3）</w:t>
      </w:r>
      <w:r>
        <w:rPr>
          <w:rFonts w:hint="eastAsia" w:asciiTheme="minorEastAsia" w:hAnsiTheme="minorEastAsia"/>
          <w:sz w:val="24"/>
          <w:szCs w:val="24"/>
        </w:rPr>
        <w:t>乙方应按甲方要求以工作简报方式</w:t>
      </w:r>
      <w:r>
        <w:rPr>
          <w:rFonts w:hint="eastAsia" w:asciiTheme="minorEastAsia" w:hAnsiTheme="minorEastAsia"/>
          <w:color w:val="000000"/>
          <w:sz w:val="24"/>
          <w:szCs w:val="24"/>
        </w:rPr>
        <w:t>按照甲方要求的期限</w:t>
      </w:r>
      <w:r>
        <w:rPr>
          <w:rFonts w:hint="eastAsia" w:asciiTheme="minorEastAsia" w:hAnsiTheme="minorEastAsia"/>
          <w:sz w:val="24"/>
          <w:szCs w:val="24"/>
        </w:rPr>
        <w:t>向甲方报告培训项目进展情况、工作结果、存在的问题和本期工作计划。</w:t>
      </w:r>
    </w:p>
    <w:p w14:paraId="032DC0B4">
      <w:pPr>
        <w:spacing w:line="360" w:lineRule="auto"/>
        <w:rPr>
          <w:rFonts w:hint="eastAsia" w:asciiTheme="minorEastAsia" w:hAnsiTheme="minorEastAsia"/>
          <w:sz w:val="24"/>
          <w:szCs w:val="24"/>
        </w:rPr>
      </w:pPr>
      <w:r>
        <w:rPr>
          <w:rFonts w:hint="eastAsia" w:asciiTheme="minorEastAsia" w:hAnsiTheme="minorEastAsia"/>
          <w:sz w:val="24"/>
          <w:szCs w:val="24"/>
        </w:rPr>
        <w:t>（4）乙方应按照甲方要求，提供相关基础资料、设备，配置相应的服务工作团队和必要的技术支撑条件，确保项目正常开展和顺利实施。乙方对甲方在工作中提出的意见要积极配合，并按照甲方提出的要求或按双方协商后的意见开展工作。</w:t>
      </w:r>
    </w:p>
    <w:p w14:paraId="2AD94B26">
      <w:pPr>
        <w:spacing w:line="360" w:lineRule="auto"/>
        <w:rPr>
          <w:rFonts w:hint="eastAsia" w:asciiTheme="minorEastAsia" w:hAnsiTheme="minorEastAsia"/>
          <w:sz w:val="24"/>
          <w:szCs w:val="24"/>
        </w:rPr>
      </w:pPr>
      <w:r>
        <w:rPr>
          <w:rFonts w:hint="eastAsia" w:asciiTheme="minorEastAsia" w:hAnsiTheme="minorEastAsia"/>
          <w:sz w:val="24"/>
          <w:szCs w:val="24"/>
        </w:rPr>
        <w:t>（5）乙方应确保培训工作不侵犯接受培训人员和第三方的人身、财产权利。</w:t>
      </w:r>
    </w:p>
    <w:p w14:paraId="6D047BCB">
      <w:pPr>
        <w:spacing w:line="360" w:lineRule="auto"/>
        <w:rPr>
          <w:rFonts w:hint="eastAsia" w:asciiTheme="minorEastAsia" w:hAnsiTheme="minorEastAsia"/>
          <w:sz w:val="24"/>
          <w:szCs w:val="24"/>
        </w:rPr>
      </w:pPr>
      <w:r>
        <w:rPr>
          <w:rFonts w:hint="eastAsia" w:asciiTheme="minorEastAsia" w:hAnsiTheme="minorEastAsia"/>
          <w:sz w:val="24"/>
          <w:szCs w:val="24"/>
        </w:rPr>
        <w:t>（6）乙方保证其在提供培训的过程中所使用的文件、资料、软件、背景音乐及其他物品均可合法用于本项目的执行，不侵犯任何第三方的知识产权或其他合法权益。</w:t>
      </w:r>
    </w:p>
    <w:p w14:paraId="1E939D9A">
      <w:pPr>
        <w:spacing w:line="360" w:lineRule="auto"/>
        <w:rPr>
          <w:rFonts w:hint="eastAsia" w:asciiTheme="minorEastAsia" w:hAnsiTheme="minorEastAsia"/>
          <w:sz w:val="24"/>
          <w:szCs w:val="24"/>
        </w:rPr>
      </w:pPr>
    </w:p>
    <w:p w14:paraId="45950C67">
      <w:pPr>
        <w:numPr>
          <w:ilvl w:val="0"/>
          <w:numId w:val="1"/>
        </w:numPr>
        <w:spacing w:line="360" w:lineRule="auto"/>
        <w:rPr>
          <w:rFonts w:hint="eastAsia" w:asciiTheme="minorEastAsia" w:hAnsiTheme="minorEastAsia"/>
          <w:b/>
          <w:sz w:val="28"/>
          <w:szCs w:val="28"/>
        </w:rPr>
      </w:pPr>
      <w:r>
        <w:rPr>
          <w:rFonts w:hint="eastAsia" w:asciiTheme="minorEastAsia" w:hAnsiTheme="minorEastAsia"/>
          <w:b/>
          <w:sz w:val="28"/>
          <w:szCs w:val="28"/>
        </w:rPr>
        <w:t>违约责任</w:t>
      </w:r>
    </w:p>
    <w:p w14:paraId="72E6081B">
      <w:pPr>
        <w:spacing w:line="360" w:lineRule="auto"/>
        <w:rPr>
          <w:rFonts w:hint="eastAsia" w:asciiTheme="minorEastAsia" w:hAnsiTheme="minorEastAsia"/>
          <w:sz w:val="24"/>
          <w:szCs w:val="24"/>
        </w:rPr>
      </w:pPr>
      <w:r>
        <w:rPr>
          <w:rFonts w:asciiTheme="minorEastAsia" w:hAnsiTheme="minorEastAsia"/>
          <w:sz w:val="24"/>
          <w:szCs w:val="24"/>
        </w:rPr>
        <w:t>（1）</w:t>
      </w:r>
      <w:r>
        <w:rPr>
          <w:rFonts w:hint="eastAsia" w:asciiTheme="minorEastAsia" w:hAnsiTheme="minorEastAsia"/>
          <w:sz w:val="24"/>
          <w:szCs w:val="24"/>
        </w:rPr>
        <w:t>甲方逾期付款的，每逾期1日，应当向乙方支付相当于逾期金额</w:t>
      </w:r>
      <w:r>
        <w:rPr>
          <w:rFonts w:hint="eastAsia" w:asciiTheme="minorEastAsia" w:hAnsiTheme="minorEastAsia"/>
          <w:sz w:val="24"/>
          <w:szCs w:val="24"/>
          <w:u w:val="single"/>
        </w:rPr>
        <w:t xml:space="preserve">    </w:t>
      </w:r>
      <w:r>
        <w:rPr>
          <w:rFonts w:hint="eastAsia" w:asciiTheme="minorEastAsia" w:hAnsiTheme="minorEastAsia"/>
          <w:sz w:val="24"/>
          <w:szCs w:val="24"/>
        </w:rPr>
        <w:t>%的违约金。甲方逾期付款达</w:t>
      </w:r>
      <w:r>
        <w:rPr>
          <w:rFonts w:hint="eastAsia" w:asciiTheme="minorEastAsia" w:hAnsiTheme="minorEastAsia"/>
          <w:sz w:val="24"/>
          <w:szCs w:val="24"/>
          <w:u w:val="single"/>
        </w:rPr>
        <w:t xml:space="preserve">   </w:t>
      </w:r>
      <w:r>
        <w:rPr>
          <w:rFonts w:hint="eastAsia" w:asciiTheme="minorEastAsia" w:hAnsiTheme="minorEastAsia"/>
          <w:sz w:val="24"/>
          <w:szCs w:val="24"/>
        </w:rPr>
        <w:t>日的，乙方有权解除合同，培训费用按照乙方已实际完成的培训工作量结算。</w:t>
      </w:r>
    </w:p>
    <w:p w14:paraId="7B1E1047">
      <w:pPr>
        <w:spacing w:line="360" w:lineRule="auto"/>
        <w:rPr>
          <w:rFonts w:hint="eastAsia" w:asciiTheme="minorEastAsia" w:hAnsiTheme="minorEastAsia"/>
          <w:sz w:val="24"/>
          <w:szCs w:val="24"/>
        </w:rPr>
      </w:pPr>
      <w:r>
        <w:rPr>
          <w:rFonts w:hint="eastAsia" w:asciiTheme="minorEastAsia" w:hAnsiTheme="minorEastAsia"/>
          <w:sz w:val="24"/>
          <w:szCs w:val="24"/>
        </w:rPr>
        <w:t>（2）乙方逾期提交培训成果的，每逾期1日，应当向甲方支付相当于培训费用金额</w:t>
      </w:r>
      <w:r>
        <w:rPr>
          <w:rFonts w:hint="eastAsia" w:asciiTheme="minorEastAsia" w:hAnsiTheme="minorEastAsia"/>
          <w:sz w:val="24"/>
          <w:szCs w:val="24"/>
          <w:u w:val="single"/>
        </w:rPr>
        <w:t xml:space="preserve">    </w:t>
      </w:r>
      <w:r>
        <w:rPr>
          <w:rFonts w:hint="eastAsia" w:asciiTheme="minorEastAsia" w:hAnsiTheme="minorEastAsia"/>
          <w:sz w:val="24"/>
          <w:szCs w:val="24"/>
        </w:rPr>
        <w:t>%的违约金。乙方逾期提交培训成果达</w:t>
      </w:r>
      <w:r>
        <w:rPr>
          <w:rFonts w:hint="eastAsia" w:asciiTheme="minorEastAsia" w:hAnsiTheme="minorEastAsia"/>
          <w:sz w:val="24"/>
          <w:szCs w:val="24"/>
          <w:u w:val="single"/>
        </w:rPr>
        <w:t xml:space="preserve">   </w:t>
      </w:r>
      <w:r>
        <w:rPr>
          <w:rFonts w:hint="eastAsia" w:asciiTheme="minorEastAsia" w:hAnsiTheme="minorEastAsia"/>
          <w:sz w:val="24"/>
          <w:szCs w:val="24"/>
        </w:rPr>
        <w:t>日的，甲方有权解除合同，培训费用不予支付，已支付的培训费用有权要求乙方返还。</w:t>
      </w:r>
    </w:p>
    <w:p w14:paraId="1E5B38CC">
      <w:pPr>
        <w:spacing w:line="360" w:lineRule="auto"/>
        <w:rPr>
          <w:rFonts w:hint="eastAsia" w:asciiTheme="minorEastAsia" w:hAnsiTheme="minorEastAsia"/>
          <w:sz w:val="24"/>
          <w:szCs w:val="24"/>
        </w:rPr>
      </w:pPr>
      <w:r>
        <w:rPr>
          <w:rFonts w:hint="eastAsia" w:asciiTheme="minorEastAsia" w:hAnsiTheme="minorEastAsia"/>
          <w:sz w:val="24"/>
          <w:szCs w:val="24"/>
        </w:rPr>
        <w:t>（3）乙方的培训工作严重不符合本合同约定的，甲方有权要求乙方在指定期限内改正，若乙方未予按期改正的，甲方有权解除合同，培训费用按照乙方已完成的合格的培训工作量结算。</w:t>
      </w:r>
    </w:p>
    <w:p w14:paraId="3206BE40">
      <w:pPr>
        <w:spacing w:line="360" w:lineRule="auto"/>
        <w:rPr>
          <w:rFonts w:hint="eastAsia" w:asciiTheme="minorEastAsia" w:hAnsiTheme="minorEastAsia"/>
          <w:sz w:val="24"/>
          <w:szCs w:val="24"/>
        </w:rPr>
      </w:pPr>
      <w:r>
        <w:rPr>
          <w:rFonts w:hint="eastAsia" w:asciiTheme="minorEastAsia" w:hAnsiTheme="minorEastAsia"/>
          <w:sz w:val="24"/>
          <w:szCs w:val="24"/>
        </w:rPr>
        <w:t>（4）任</w:t>
      </w:r>
      <w:r>
        <w:rPr>
          <w:rFonts w:hint="eastAsia" w:asciiTheme="minorEastAsia" w:hAnsiTheme="minorEastAsia"/>
          <w:color w:val="000000"/>
          <w:sz w:val="24"/>
          <w:szCs w:val="24"/>
        </w:rPr>
        <w:t>何一</w:t>
      </w:r>
      <w:r>
        <w:rPr>
          <w:rFonts w:hint="eastAsia" w:asciiTheme="minorEastAsia" w:hAnsiTheme="minorEastAsia"/>
          <w:sz w:val="24"/>
          <w:szCs w:val="24"/>
        </w:rPr>
        <w:t>方未履行或未完全履行本合同项下的义务，均构成违约。违约方除按本合同的约定支付违约金外，还应赔偿因违约给对方造成的一切损失（损失包括对方的可得利益损失、对第三方已实际发生或可能发生的赔偿或补偿、调查费、差旅费、公证费、律师费等）。</w:t>
      </w:r>
    </w:p>
    <w:p w14:paraId="75146B7F">
      <w:pPr>
        <w:spacing w:line="360" w:lineRule="auto"/>
        <w:rPr>
          <w:rFonts w:hint="eastAsia" w:asciiTheme="minorEastAsia" w:hAnsiTheme="minorEastAsia"/>
          <w:sz w:val="24"/>
          <w:szCs w:val="24"/>
        </w:rPr>
      </w:pPr>
    </w:p>
    <w:p w14:paraId="45381B06">
      <w:pPr>
        <w:numPr>
          <w:ilvl w:val="0"/>
          <w:numId w:val="1"/>
        </w:numPr>
        <w:spacing w:line="360" w:lineRule="auto"/>
        <w:rPr>
          <w:rFonts w:hint="eastAsia" w:asciiTheme="minorEastAsia" w:hAnsiTheme="minorEastAsia"/>
          <w:b/>
          <w:sz w:val="28"/>
          <w:szCs w:val="28"/>
        </w:rPr>
      </w:pPr>
      <w:r>
        <w:rPr>
          <w:rFonts w:hint="eastAsia" w:asciiTheme="minorEastAsia" w:hAnsiTheme="minorEastAsia"/>
          <w:b/>
          <w:sz w:val="28"/>
          <w:szCs w:val="28"/>
        </w:rPr>
        <w:t>联系人</w:t>
      </w:r>
    </w:p>
    <w:p w14:paraId="67254072">
      <w:pPr>
        <w:adjustRightInd w:val="0"/>
        <w:snapToGrid w:val="0"/>
        <w:spacing w:line="360" w:lineRule="auto"/>
        <w:jc w:val="left"/>
        <w:rPr>
          <w:rFonts w:hint="eastAsia" w:asciiTheme="minorEastAsia" w:hAnsiTheme="minorEastAsia"/>
          <w:color w:val="000000"/>
          <w:kern w:val="0"/>
          <w:sz w:val="24"/>
          <w:szCs w:val="24"/>
        </w:rPr>
      </w:pPr>
      <w:r>
        <w:rPr>
          <w:rFonts w:hint="eastAsia" w:asciiTheme="minorEastAsia" w:hAnsiTheme="minorEastAsia"/>
          <w:color w:val="000000"/>
          <w:kern w:val="0"/>
          <w:sz w:val="24"/>
          <w:szCs w:val="24"/>
        </w:rPr>
        <w:t>甲乙双方委派于本培训项目的联系人为：</w:t>
      </w:r>
    </w:p>
    <w:p w14:paraId="200E1952">
      <w:pPr>
        <w:adjustRightInd w:val="0"/>
        <w:snapToGrid w:val="0"/>
        <w:spacing w:line="360" w:lineRule="auto"/>
        <w:jc w:val="left"/>
        <w:rPr>
          <w:rFonts w:hint="eastAsia" w:asciiTheme="minorEastAsia" w:hAnsiTheme="minorEastAsia"/>
          <w:color w:val="000000"/>
          <w:kern w:val="0"/>
          <w:sz w:val="24"/>
          <w:szCs w:val="24"/>
        </w:rPr>
      </w:pPr>
      <w:r>
        <w:rPr>
          <w:rFonts w:hint="eastAsia" w:asciiTheme="minorEastAsia" w:hAnsiTheme="minorEastAsia"/>
          <w:color w:val="000000"/>
          <w:kern w:val="0"/>
          <w:sz w:val="24"/>
          <w:szCs w:val="24"/>
        </w:rPr>
        <w:t>甲方：                  联系方式：</w:t>
      </w:r>
    </w:p>
    <w:p w14:paraId="7ED39110">
      <w:pPr>
        <w:spacing w:line="360" w:lineRule="auto"/>
        <w:rPr>
          <w:rFonts w:hint="eastAsia" w:asciiTheme="minorEastAsia" w:hAnsiTheme="minorEastAsia"/>
          <w:sz w:val="24"/>
          <w:szCs w:val="24"/>
        </w:rPr>
      </w:pPr>
      <w:r>
        <w:rPr>
          <w:rFonts w:hint="eastAsia" w:asciiTheme="minorEastAsia" w:hAnsiTheme="minorEastAsia"/>
          <w:color w:val="000000"/>
          <w:kern w:val="0"/>
          <w:sz w:val="24"/>
          <w:szCs w:val="24"/>
        </w:rPr>
        <w:t>乙方：                  联系方式：</w:t>
      </w:r>
    </w:p>
    <w:p w14:paraId="340557EC">
      <w:pPr>
        <w:spacing w:line="360" w:lineRule="auto"/>
        <w:rPr>
          <w:rFonts w:hint="eastAsia" w:asciiTheme="minorEastAsia" w:hAnsiTheme="minorEastAsia"/>
          <w:b/>
          <w:sz w:val="24"/>
          <w:szCs w:val="24"/>
        </w:rPr>
      </w:pPr>
    </w:p>
    <w:p w14:paraId="72AC3372">
      <w:pPr>
        <w:numPr>
          <w:ilvl w:val="0"/>
          <w:numId w:val="1"/>
        </w:numPr>
        <w:spacing w:line="360" w:lineRule="auto"/>
        <w:rPr>
          <w:rFonts w:hint="eastAsia" w:asciiTheme="minorEastAsia" w:hAnsiTheme="minorEastAsia"/>
          <w:b/>
          <w:sz w:val="28"/>
          <w:szCs w:val="28"/>
        </w:rPr>
      </w:pPr>
      <w:r>
        <w:rPr>
          <w:rFonts w:hint="eastAsia" w:asciiTheme="minorEastAsia" w:hAnsiTheme="minorEastAsia"/>
          <w:b/>
          <w:sz w:val="28"/>
          <w:szCs w:val="28"/>
        </w:rPr>
        <w:t>争议解决</w:t>
      </w:r>
    </w:p>
    <w:p w14:paraId="5E2FD743">
      <w:pPr>
        <w:spacing w:line="360" w:lineRule="auto"/>
        <w:rPr>
          <w:rFonts w:hint="eastAsia" w:asciiTheme="minorEastAsia" w:hAnsiTheme="minorEastAsia"/>
          <w:sz w:val="24"/>
          <w:szCs w:val="24"/>
        </w:rPr>
      </w:pPr>
      <w:r>
        <w:rPr>
          <w:rFonts w:hint="eastAsia" w:asciiTheme="minorEastAsia" w:hAnsiTheme="minorEastAsia"/>
          <w:sz w:val="24"/>
          <w:szCs w:val="24"/>
        </w:rPr>
        <w:t>如因履行本合同发生争议，甲、乙双方应协商解决；协商不成的，按如下第</w:t>
      </w:r>
      <w:r>
        <w:rPr>
          <w:rFonts w:hint="eastAsia" w:asciiTheme="minorEastAsia" w:hAnsiTheme="minorEastAsia"/>
          <w:sz w:val="24"/>
          <w:szCs w:val="24"/>
          <w:u w:val="single"/>
        </w:rPr>
        <w:t xml:space="preserve">   </w:t>
      </w:r>
      <w:r>
        <w:rPr>
          <w:rFonts w:hint="eastAsia" w:asciiTheme="minorEastAsia" w:hAnsiTheme="minorEastAsia"/>
          <w:sz w:val="24"/>
          <w:szCs w:val="24"/>
        </w:rPr>
        <w:t>种方式解决争议：</w:t>
      </w:r>
    </w:p>
    <w:p w14:paraId="0C35A360">
      <w:pPr>
        <w:spacing w:line="360" w:lineRule="auto"/>
        <w:rPr>
          <w:rFonts w:hint="eastAsia" w:asciiTheme="minorEastAsia" w:hAnsiTheme="minorEastAsia"/>
          <w:sz w:val="24"/>
          <w:szCs w:val="24"/>
        </w:rPr>
      </w:pPr>
      <w:r>
        <w:rPr>
          <w:rFonts w:hint="eastAsia" w:asciiTheme="minorEastAsia" w:hAnsiTheme="minorEastAsia"/>
          <w:sz w:val="24"/>
          <w:szCs w:val="24"/>
        </w:rPr>
        <w:t>（1）依法向甲方所在地人民法院提起诉讼；</w:t>
      </w:r>
    </w:p>
    <w:p w14:paraId="4F8F5A55">
      <w:pPr>
        <w:spacing w:line="360" w:lineRule="auto"/>
        <w:rPr>
          <w:rFonts w:hint="eastAsia" w:asciiTheme="minorEastAsia" w:hAnsiTheme="minorEastAsia"/>
          <w:sz w:val="24"/>
          <w:szCs w:val="24"/>
        </w:rPr>
      </w:pPr>
      <w:r>
        <w:rPr>
          <w:rFonts w:hint="eastAsia" w:asciiTheme="minorEastAsia" w:hAnsiTheme="minorEastAsia"/>
          <w:sz w:val="24"/>
          <w:szCs w:val="24"/>
        </w:rPr>
        <w:t>（2）向</w:t>
      </w:r>
      <w:r>
        <w:rPr>
          <w:rFonts w:hint="eastAsia" w:asciiTheme="minorEastAsia" w:hAnsiTheme="minorEastAsia"/>
          <w:sz w:val="24"/>
          <w:szCs w:val="24"/>
          <w:u w:val="single"/>
        </w:rPr>
        <w:t xml:space="preserve">                </w:t>
      </w:r>
      <w:r>
        <w:rPr>
          <w:rFonts w:hint="eastAsia" w:asciiTheme="minorEastAsia" w:hAnsiTheme="minorEastAsia"/>
          <w:sz w:val="24"/>
          <w:szCs w:val="24"/>
        </w:rPr>
        <w:t>仲裁委员会申请仲裁。</w:t>
      </w:r>
    </w:p>
    <w:p w14:paraId="6CDD2F6F">
      <w:pPr>
        <w:spacing w:line="360" w:lineRule="auto"/>
        <w:rPr>
          <w:rFonts w:hint="eastAsia" w:asciiTheme="minorEastAsia" w:hAnsiTheme="minorEastAsia"/>
          <w:sz w:val="24"/>
          <w:szCs w:val="24"/>
        </w:rPr>
      </w:pPr>
    </w:p>
    <w:p w14:paraId="077E1D05">
      <w:pPr>
        <w:numPr>
          <w:ilvl w:val="0"/>
          <w:numId w:val="1"/>
        </w:numPr>
        <w:spacing w:line="360" w:lineRule="auto"/>
        <w:rPr>
          <w:rFonts w:hint="eastAsia" w:asciiTheme="minorEastAsia" w:hAnsiTheme="minorEastAsia"/>
          <w:b/>
          <w:sz w:val="28"/>
          <w:szCs w:val="28"/>
        </w:rPr>
      </w:pPr>
      <w:r>
        <w:rPr>
          <w:rFonts w:hint="eastAsia" w:asciiTheme="minorEastAsia" w:hAnsiTheme="minorEastAsia"/>
          <w:b/>
          <w:sz w:val="28"/>
          <w:szCs w:val="28"/>
        </w:rPr>
        <w:t>合同的生效</w:t>
      </w:r>
    </w:p>
    <w:p w14:paraId="6893E28A">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本合同一式</w:t>
      </w:r>
      <w:r>
        <w:rPr>
          <w:rFonts w:hint="eastAsia" w:asciiTheme="minorEastAsia" w:hAnsiTheme="minorEastAsia" w:eastAsiaTheme="minorEastAsia"/>
          <w:sz w:val="24"/>
          <w:szCs w:val="24"/>
          <w:lang w:val="en-US" w:eastAsia="zh-CN"/>
        </w:rPr>
        <w:t>肆</w:t>
      </w:r>
      <w:r>
        <w:rPr>
          <w:rFonts w:hint="eastAsia" w:asciiTheme="minorEastAsia" w:hAnsiTheme="minorEastAsia" w:eastAsiaTheme="minorEastAsia"/>
          <w:sz w:val="24"/>
          <w:szCs w:val="24"/>
        </w:rPr>
        <w:t>份，</w:t>
      </w:r>
      <w:r>
        <w:rPr>
          <w:rFonts w:hint="eastAsia" w:asciiTheme="minorEastAsia" w:hAnsiTheme="minorEastAsia" w:eastAsiaTheme="minorEastAsia"/>
          <w:sz w:val="24"/>
          <w:szCs w:val="24"/>
          <w:lang w:val="en-US" w:eastAsia="zh-CN"/>
        </w:rPr>
        <w:t>甲方持叁份，乙方持壹份</w:t>
      </w:r>
      <w:r>
        <w:rPr>
          <w:rFonts w:hint="eastAsia" w:asciiTheme="minorEastAsia" w:hAnsiTheme="minorEastAsia" w:eastAsiaTheme="minorEastAsia"/>
          <w:sz w:val="24"/>
          <w:szCs w:val="24"/>
        </w:rPr>
        <w:t>，自双方盖章后生效。</w:t>
      </w:r>
    </w:p>
    <w:p w14:paraId="316F87F3">
      <w:pPr>
        <w:spacing w:line="360" w:lineRule="auto"/>
        <w:rPr>
          <w:rFonts w:hint="eastAsia" w:asciiTheme="minorEastAsia" w:hAnsiTheme="minorEastAsia"/>
          <w:sz w:val="24"/>
          <w:szCs w:val="24"/>
        </w:rPr>
      </w:pPr>
    </w:p>
    <w:p w14:paraId="5C55C881">
      <w:pPr>
        <w:spacing w:line="360" w:lineRule="auto"/>
        <w:rPr>
          <w:rFonts w:hint="eastAsia" w:asciiTheme="minorEastAsia" w:hAnsiTheme="minorEastAsia"/>
          <w:sz w:val="24"/>
          <w:szCs w:val="24"/>
        </w:rPr>
      </w:pPr>
    </w:p>
    <w:p w14:paraId="59332DE7">
      <w:pPr>
        <w:numPr>
          <w:ilvl w:val="0"/>
          <w:numId w:val="1"/>
        </w:numPr>
        <w:spacing w:line="360" w:lineRule="auto"/>
        <w:rPr>
          <w:rFonts w:hint="eastAsia" w:asciiTheme="minorEastAsia" w:hAnsiTheme="minorEastAsia"/>
          <w:b/>
          <w:sz w:val="28"/>
          <w:szCs w:val="28"/>
        </w:rPr>
      </w:pPr>
      <w:r>
        <w:rPr>
          <w:rFonts w:hint="eastAsia" w:asciiTheme="minorEastAsia" w:hAnsiTheme="minorEastAsia"/>
          <w:b/>
          <w:sz w:val="28"/>
          <w:szCs w:val="28"/>
        </w:rPr>
        <w:t>其他约定</w:t>
      </w:r>
    </w:p>
    <w:p w14:paraId="74B4D233">
      <w:pPr>
        <w:spacing w:line="360" w:lineRule="auto"/>
        <w:rPr>
          <w:rFonts w:hint="eastAsia" w:asciiTheme="minorEastAsia" w:hAnsiTheme="minorEastAsia"/>
          <w:color w:val="000000"/>
          <w:kern w:val="0"/>
          <w:sz w:val="24"/>
          <w:szCs w:val="24"/>
        </w:rPr>
      </w:pPr>
      <w:r>
        <w:rPr>
          <w:rFonts w:hint="eastAsia" w:asciiTheme="minorEastAsia" w:hAnsiTheme="minorEastAsia"/>
          <w:color w:val="000000"/>
          <w:kern w:val="0"/>
          <w:sz w:val="24"/>
          <w:szCs w:val="24"/>
        </w:rPr>
        <w:t>双方对本合同约定事项的其他约定为：</w:t>
      </w:r>
      <w:r>
        <w:rPr>
          <w:rFonts w:hint="eastAsia" w:asciiTheme="minorEastAsia" w:hAnsiTheme="minorEastAsia"/>
          <w:color w:val="000000"/>
          <w:kern w:val="0"/>
          <w:sz w:val="24"/>
          <w:szCs w:val="24"/>
          <w:u w:val="single"/>
        </w:rPr>
        <w:t xml:space="preserve">                           </w:t>
      </w:r>
      <w:r>
        <w:rPr>
          <w:rFonts w:hint="eastAsia" w:asciiTheme="minorEastAsia" w:hAnsiTheme="minorEastAsia"/>
          <w:color w:val="000000"/>
          <w:kern w:val="0"/>
          <w:sz w:val="24"/>
          <w:szCs w:val="24"/>
        </w:rPr>
        <w:t>。</w:t>
      </w:r>
    </w:p>
    <w:p w14:paraId="1D00FF3E">
      <w:pPr>
        <w:spacing w:line="360" w:lineRule="auto"/>
        <w:rPr>
          <w:rFonts w:hint="eastAsia" w:asciiTheme="minorEastAsia" w:hAnsiTheme="minorEastAsia"/>
          <w:color w:val="000000"/>
          <w:kern w:val="0"/>
          <w:sz w:val="24"/>
          <w:szCs w:val="24"/>
        </w:rPr>
      </w:pPr>
    </w:p>
    <w:p w14:paraId="2AD140B5">
      <w:pPr>
        <w:spacing w:line="360" w:lineRule="auto"/>
        <w:rPr>
          <w:rFonts w:hint="eastAsia" w:asciiTheme="minorEastAsia" w:hAnsiTheme="minorEastAsia"/>
          <w:color w:val="000000"/>
          <w:kern w:val="0"/>
          <w:sz w:val="24"/>
          <w:szCs w:val="24"/>
        </w:rPr>
      </w:pPr>
      <w:r>
        <w:rPr>
          <w:rFonts w:hint="eastAsia" w:asciiTheme="minorEastAsia" w:hAnsiTheme="minorEastAsia"/>
          <w:color w:val="000000"/>
          <w:kern w:val="0"/>
          <w:sz w:val="24"/>
          <w:szCs w:val="24"/>
        </w:rPr>
        <w:t>（以下无正文）</w:t>
      </w:r>
    </w:p>
    <w:p w14:paraId="22EC2A13">
      <w:pPr>
        <w:pStyle w:val="7"/>
        <w:shd w:val="clear" w:color="auto" w:fill="FFFFFF"/>
        <w:spacing w:line="360" w:lineRule="auto"/>
        <w:ind w:left="-428" w:leftChars="-204" w:firstLine="428"/>
        <w:jc w:val="both"/>
        <w:rPr>
          <w:rFonts w:hint="eastAsia" w:asciiTheme="minorEastAsia" w:hAnsiTheme="minorEastAsia" w:eastAsiaTheme="minorEastAsia"/>
        </w:rPr>
      </w:pPr>
    </w:p>
    <w:p w14:paraId="26B36C8C">
      <w:pPr>
        <w:pStyle w:val="7"/>
        <w:shd w:val="clear" w:color="auto" w:fill="FFFFFF"/>
        <w:spacing w:line="360" w:lineRule="auto"/>
        <w:ind w:left="-428" w:leftChars="-204" w:firstLine="428"/>
        <w:jc w:val="both"/>
        <w:rPr>
          <w:rFonts w:hint="eastAsia" w:asciiTheme="minorEastAsia" w:hAnsiTheme="minorEastAsia" w:eastAsiaTheme="minorEastAsia"/>
        </w:rPr>
      </w:pPr>
    </w:p>
    <w:p w14:paraId="7169E9FA">
      <w:pPr>
        <w:spacing w:line="360" w:lineRule="auto"/>
        <w:jc w:val="left"/>
        <w:rPr>
          <w:rFonts w:hint="eastAsia" w:asciiTheme="minorEastAsia" w:hAnsiTheme="minorEastAsia" w:eastAsiaTheme="minorEastAsia"/>
          <w:sz w:val="24"/>
        </w:rPr>
      </w:pPr>
      <w:r>
        <w:rPr>
          <w:rFonts w:hint="eastAsia" w:asciiTheme="minorEastAsia" w:hAnsiTheme="minorEastAsia" w:eastAsiaTheme="minorEastAsia"/>
          <w:sz w:val="24"/>
        </w:rPr>
        <w:t>甲方：</w:t>
      </w:r>
      <w:r>
        <w:rPr>
          <w:rFonts w:hint="eastAsia" w:cs="Times New Roman" w:asciiTheme="minorEastAsia" w:hAnsiTheme="minorEastAsia" w:eastAsiaTheme="minorEastAsia"/>
          <w:sz w:val="24"/>
          <w:lang w:eastAsia="zh-CN"/>
        </w:rPr>
        <w:t>广东省北京师范大学珠海校区</w:t>
      </w:r>
      <w:r>
        <w:rPr>
          <w:rFonts w:hint="eastAsia" w:cs="Times New Roman" w:asciiTheme="minorEastAsia" w:hAnsiTheme="minorEastAsia" w:eastAsiaTheme="minorEastAsia"/>
          <w:sz w:val="24"/>
        </w:rPr>
        <w:t xml:space="preserve"> </w:t>
      </w:r>
      <w:r>
        <w:rPr>
          <w:rFonts w:hint="eastAsia" w:asciiTheme="minorEastAsia" w:hAnsiTheme="minorEastAsia" w:eastAsiaTheme="minorEastAsia"/>
          <w:sz w:val="24"/>
        </w:rPr>
        <w:t xml:space="preserve">          乙方： </w:t>
      </w:r>
    </w:p>
    <w:p w14:paraId="26D71E82">
      <w:pPr>
        <w:spacing w:line="360" w:lineRule="auto"/>
        <w:ind w:firstLine="720" w:firstLineChars="300"/>
        <w:jc w:val="left"/>
        <w:rPr>
          <w:rFonts w:hint="eastAsia" w:asciiTheme="minorEastAsia" w:hAnsiTheme="minorEastAsia" w:eastAsiaTheme="minorEastAsia"/>
          <w:sz w:val="24"/>
        </w:rPr>
      </w:pPr>
      <w:r>
        <w:rPr>
          <w:rFonts w:hint="eastAsia" w:cs="Times New Roman" w:asciiTheme="minorEastAsia" w:hAnsiTheme="minorEastAsia" w:eastAsiaTheme="minorEastAsia"/>
          <w:sz w:val="24"/>
          <w:lang w:eastAsia="zh-CN"/>
        </w:rPr>
        <w:t>教育发展基金会</w:t>
      </w:r>
    </w:p>
    <w:p w14:paraId="2648FCB9">
      <w:pPr>
        <w:spacing w:line="360" w:lineRule="auto"/>
        <w:rPr>
          <w:rFonts w:hint="eastAsia" w:asciiTheme="minorEastAsia" w:hAnsiTheme="minorEastAsia" w:eastAsiaTheme="minorEastAsia"/>
          <w:sz w:val="24"/>
        </w:rPr>
      </w:pPr>
      <w:r>
        <w:rPr>
          <w:rFonts w:hint="eastAsia" w:asciiTheme="minorEastAsia" w:hAnsiTheme="minorEastAsia" w:eastAsiaTheme="minorEastAsia"/>
          <w:sz w:val="24"/>
          <w:lang w:val="en-US" w:eastAsia="zh-CN"/>
        </w:rPr>
        <w:t>授权</w:t>
      </w:r>
      <w:r>
        <w:rPr>
          <w:rFonts w:hint="eastAsia" w:asciiTheme="minorEastAsia" w:hAnsiTheme="minorEastAsia" w:eastAsiaTheme="minorEastAsia"/>
          <w:sz w:val="24"/>
        </w:rPr>
        <w:t xml:space="preserve">代表人(签名)：                   </w:t>
      </w:r>
      <w:r>
        <w:rPr>
          <w:rFonts w:hint="eastAsia" w:asciiTheme="minorEastAsia" w:hAnsiTheme="minorEastAsia" w:eastAsiaTheme="minorEastAsia"/>
          <w:sz w:val="24"/>
          <w:lang w:val="en-US" w:eastAsia="zh-CN"/>
        </w:rPr>
        <w:t xml:space="preserve">      </w:t>
      </w:r>
      <w:r>
        <w:rPr>
          <w:rFonts w:hint="eastAsia" w:asciiTheme="minorEastAsia" w:hAnsiTheme="minorEastAsia" w:eastAsiaTheme="minorEastAsia"/>
          <w:sz w:val="24"/>
        </w:rPr>
        <w:t xml:space="preserve">法定代表人(签名)：        </w:t>
      </w:r>
    </w:p>
    <w:p w14:paraId="0F33F8C1">
      <w:pPr>
        <w:spacing w:line="360" w:lineRule="auto"/>
        <w:ind w:firstLine="960" w:firstLineChars="400"/>
        <w:rPr>
          <w:rFonts w:hint="eastAsia" w:asciiTheme="minorEastAsia" w:hAnsiTheme="minorEastAsia" w:eastAsiaTheme="minorEastAsia"/>
          <w:sz w:val="24"/>
        </w:rPr>
      </w:pPr>
      <w:r>
        <w:rPr>
          <w:rFonts w:hint="eastAsia" w:asciiTheme="minorEastAsia" w:hAnsiTheme="minorEastAsia" w:eastAsiaTheme="minorEastAsia"/>
          <w:sz w:val="24"/>
        </w:rPr>
        <w:t xml:space="preserve"> （盖章）                                   （盖章）</w:t>
      </w:r>
    </w:p>
    <w:p w14:paraId="6782D508">
      <w:pPr>
        <w:spacing w:line="360" w:lineRule="auto"/>
        <w:rPr>
          <w:rFonts w:hint="eastAsia" w:asciiTheme="minorEastAsia" w:hAnsiTheme="minorEastAsia"/>
          <w:sz w:val="24"/>
          <w:szCs w:val="24"/>
        </w:rPr>
      </w:pPr>
      <w:r>
        <w:rPr>
          <w:rFonts w:hint="eastAsia" w:asciiTheme="minorEastAsia" w:hAnsiTheme="minorEastAsia" w:eastAsiaTheme="minorEastAsia"/>
          <w:sz w:val="24"/>
        </w:rPr>
        <w:t xml:space="preserve">     年   月   日                                 年    月   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cript"/>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1732110"/>
    </w:sdtPr>
    <w:sdtContent>
      <w:sdt>
        <w:sdtPr>
          <w:id w:val="171357217"/>
        </w:sdtPr>
        <w:sdtContent>
          <w:p w14:paraId="1A9B9D34">
            <w:pPr>
              <w:pStyle w:val="5"/>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w:t>
            </w:r>
            <w:r>
              <w:rPr>
                <w:b/>
                <w:sz w:val="24"/>
                <w:szCs w:val="24"/>
              </w:rPr>
              <w:fldChar w:fldCharType="end"/>
            </w:r>
          </w:p>
        </w:sdtContent>
      </w:sdt>
    </w:sdtContent>
  </w:sdt>
  <w:p w14:paraId="211CD51D">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2AA22E"/>
    <w:multiLevelType w:val="singleLevel"/>
    <w:tmpl w:val="E62AA22E"/>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DC5"/>
    <w:rsid w:val="000A0359"/>
    <w:rsid w:val="00133083"/>
    <w:rsid w:val="00176BFF"/>
    <w:rsid w:val="001C7833"/>
    <w:rsid w:val="001E1FFF"/>
    <w:rsid w:val="00526FAB"/>
    <w:rsid w:val="005A0728"/>
    <w:rsid w:val="007E5D92"/>
    <w:rsid w:val="00812765"/>
    <w:rsid w:val="00985898"/>
    <w:rsid w:val="009869BD"/>
    <w:rsid w:val="009D318E"/>
    <w:rsid w:val="00A03929"/>
    <w:rsid w:val="00A313CE"/>
    <w:rsid w:val="00A425B2"/>
    <w:rsid w:val="00AE0E4F"/>
    <w:rsid w:val="00C26565"/>
    <w:rsid w:val="00CC48B5"/>
    <w:rsid w:val="00F63DC5"/>
    <w:rsid w:val="095138A4"/>
    <w:rsid w:val="20781DAE"/>
    <w:rsid w:val="4975080E"/>
    <w:rsid w:val="60AE0E37"/>
    <w:rsid w:val="64072650"/>
    <w:rsid w:val="7AF9D785"/>
    <w:rsid w:val="7D434A04"/>
    <w:rsid w:val="FFF4F2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2"/>
    <w:semiHidden/>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jc w:val="left"/>
    </w:pPr>
    <w:rPr>
      <w:rFonts w:ascii="宋体" w:hAnsi="宋体" w:eastAsia="宋体" w:cs="宋体"/>
      <w:kern w:val="0"/>
      <w:sz w:val="24"/>
      <w:szCs w:val="24"/>
    </w:rPr>
  </w:style>
  <w:style w:type="character" w:customStyle="1" w:styleId="10">
    <w:name w:val="列出段落 Char Char Char Char"/>
    <w:link w:val="11"/>
    <w:qFormat/>
    <w:locked/>
    <w:uiPriority w:val="0"/>
    <w:rPr>
      <w:rFonts w:ascii="宋体" w:hAnsi="Calibri"/>
      <w:sz w:val="24"/>
      <w:szCs w:val="21"/>
    </w:rPr>
  </w:style>
  <w:style w:type="paragraph" w:customStyle="1" w:styleId="11">
    <w:name w:val="列出段落1"/>
    <w:basedOn w:val="1"/>
    <w:next w:val="4"/>
    <w:link w:val="10"/>
    <w:qFormat/>
    <w:uiPriority w:val="0"/>
    <w:pPr>
      <w:adjustRightInd w:val="0"/>
      <w:snapToGrid w:val="0"/>
      <w:spacing w:line="300" w:lineRule="auto"/>
      <w:ind w:firstLine="420" w:firstLineChars="200"/>
    </w:pPr>
    <w:rPr>
      <w:rFonts w:ascii="宋体" w:hAnsi="Calibri"/>
      <w:sz w:val="24"/>
      <w:szCs w:val="21"/>
    </w:rPr>
  </w:style>
  <w:style w:type="character" w:customStyle="1" w:styleId="12">
    <w:name w:val="标题 3 字符"/>
    <w:basedOn w:val="9"/>
    <w:link w:val="4"/>
    <w:semiHidden/>
    <w:qFormat/>
    <w:uiPriority w:val="9"/>
    <w:rPr>
      <w:b/>
      <w:bCs/>
      <w:sz w:val="32"/>
      <w:szCs w:val="32"/>
    </w:rPr>
  </w:style>
  <w:style w:type="character" w:customStyle="1" w:styleId="13">
    <w:name w:val="标题 2 字符"/>
    <w:basedOn w:val="9"/>
    <w:link w:val="3"/>
    <w:qFormat/>
    <w:uiPriority w:val="9"/>
    <w:rPr>
      <w:rFonts w:asciiTheme="majorHAnsi" w:hAnsiTheme="majorHAnsi" w:eastAsiaTheme="majorEastAsia" w:cstheme="majorBidi"/>
      <w:b/>
      <w:bCs/>
      <w:sz w:val="32"/>
      <w:szCs w:val="32"/>
    </w:rPr>
  </w:style>
  <w:style w:type="character" w:customStyle="1" w:styleId="14">
    <w:name w:val="标题 1 字符"/>
    <w:basedOn w:val="9"/>
    <w:link w:val="2"/>
    <w:qFormat/>
    <w:uiPriority w:val="9"/>
    <w:rPr>
      <w:b/>
      <w:bCs/>
      <w:kern w:val="44"/>
      <w:sz w:val="44"/>
      <w:szCs w:val="44"/>
    </w:rPr>
  </w:style>
  <w:style w:type="character" w:customStyle="1" w:styleId="15">
    <w:name w:val="页眉 字符"/>
    <w:basedOn w:val="9"/>
    <w:link w:val="6"/>
    <w:qFormat/>
    <w:uiPriority w:val="99"/>
    <w:rPr>
      <w:sz w:val="18"/>
      <w:szCs w:val="18"/>
    </w:rPr>
  </w:style>
  <w:style w:type="character" w:customStyle="1" w:styleId="16">
    <w:name w:val="页脚 字符"/>
    <w:basedOn w:val="9"/>
    <w:link w:val="5"/>
    <w:qFormat/>
    <w:uiPriority w:val="99"/>
    <w:rPr>
      <w:sz w:val="18"/>
      <w:szCs w:val="18"/>
    </w:rPr>
  </w:style>
  <w:style w:type="paragraph" w:customStyle="1" w:styleId="17">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1862</Words>
  <Characters>1871</Characters>
  <Lines>74</Lines>
  <Paragraphs>74</Paragraphs>
  <TotalTime>0</TotalTime>
  <ScaleCrop>false</ScaleCrop>
  <LinksUpToDate>false</LinksUpToDate>
  <CharactersWithSpaces>2412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2020-10-30T13:17:00Z</dcterms:created>
  <dc:creator>Administrator</dc:creator>
  <cp:lastModifiedBy>WPS_1606625477</cp:lastModifiedBy>
  <dcterms:modified xsi:type="dcterms:W3CDTF">2025-06-03T02:44:24Z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9314EFBBDFCE40F78BC70F0BA897CCB7_13</vt:lpwstr>
  </property>
  <property fmtid="{D5CDD505-2E9C-101B-9397-08002B2CF9AE}" pid="4" name="KSOTemplateDocerSaveRecord">
    <vt:lpwstr>eyJoZGlkIjoiMjViZWIwM2VlYjg2OTA5YmFkMTdlNGNkZjljYjg5NzIiLCJ1c2VySWQiOiIxMTQ3ODA3NDY1In0=</vt:lpwstr>
  </property>
</Properties>
</file>